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04" w:rsidRPr="00FB1204" w:rsidRDefault="00FB1204" w:rsidP="00343F2A">
      <w:pPr>
        <w:pStyle w:val="Domyln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B12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STANOWISKO Nr 2</w:t>
      </w:r>
    </w:p>
    <w:p w:rsidR="007718CC" w:rsidRDefault="00FB1204" w:rsidP="00343F2A">
      <w:pPr>
        <w:pStyle w:val="Domyln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B12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Krajowej Rady Radców Prawnych </w:t>
      </w:r>
    </w:p>
    <w:p w:rsidR="00FB1204" w:rsidRPr="00FB1204" w:rsidRDefault="00343F2A" w:rsidP="00343F2A">
      <w:pPr>
        <w:pStyle w:val="Domyln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 dnia 26 lipca 2017 r.</w:t>
      </w:r>
    </w:p>
    <w:p w:rsidR="00FB1204" w:rsidRPr="00343F2A" w:rsidRDefault="00FB1204" w:rsidP="00343F2A">
      <w:pPr>
        <w:pStyle w:val="Domylna"/>
        <w:spacing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FB120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831F6" w:rsidRDefault="00FB1204" w:rsidP="005831F6">
      <w:pPr>
        <w:pStyle w:val="Domylna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B12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Zgodnie ze swoimi ustawowymi kompetencjami, samorząd radców prawnych zabierał głos na każdym etapie prac parlamentarnych dotyczących pozycji ustrojowej władzy sądowniczej.</w:t>
      </w:r>
    </w:p>
    <w:p w:rsidR="005831F6" w:rsidRDefault="00FB1204" w:rsidP="005831F6">
      <w:pPr>
        <w:pStyle w:val="Domylna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FB1204">
        <w:rPr>
          <w:rFonts w:ascii="Times New Roman" w:hAnsi="Times New Roman" w:cs="Times New Roman"/>
          <w:color w:val="auto"/>
          <w:sz w:val="24"/>
          <w:szCs w:val="24"/>
        </w:rPr>
        <w:t>Krajowa Rada Radców Prawnych podjęła szereg stanowisk, apeli, a także niejednokrotnie przedkładała szczegółowe analizy i opinie wskazujące na niekonstytucyjność proponowanych zmian dotyczących Krajowej Rady Sądownictwa, Sądu Najwyższego oraz ustroju sądownictwa powszechnego. Samorząd wyrażał sprzeciw wobec trybu procedowania powyższych projektów aktów normatywnych, jak i konkretnych rozwiązań w nich zawartych, w szczególności w stanowisku</w:t>
      </w:r>
      <w:r w:rsidR="005831F6">
        <w:rPr>
          <w:rFonts w:ascii="Times New Roman" w:hAnsi="Times New Roman" w:cs="Times New Roman"/>
          <w:color w:val="auto"/>
          <w:sz w:val="24"/>
          <w:szCs w:val="24"/>
        </w:rPr>
        <w:t xml:space="preserve"> Krajowej Rady Radców Prawnych </w:t>
      </w:r>
      <w:r w:rsidRPr="00FB1204">
        <w:rPr>
          <w:rFonts w:ascii="Times New Roman" w:hAnsi="Times New Roman" w:cs="Times New Roman"/>
          <w:color w:val="auto"/>
          <w:sz w:val="24"/>
          <w:szCs w:val="24"/>
        </w:rPr>
        <w:t>z dnia 8 kwietnia 2017 r. czy też stanowiskach Prezydium Krajowej Rady Radców Prawnych z dnia 17 lutego 2017 r.,</w:t>
      </w:r>
      <w:r w:rsidR="00A62A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5DE9">
        <w:rPr>
          <w:rFonts w:ascii="Times New Roman" w:hAnsi="Times New Roman" w:cs="Times New Roman"/>
          <w:color w:val="auto"/>
          <w:sz w:val="24"/>
          <w:szCs w:val="24"/>
        </w:rPr>
        <w:t>20 kwietnia 2017 r.,</w:t>
      </w:r>
      <w:r w:rsidRPr="00FB1204">
        <w:rPr>
          <w:rFonts w:ascii="Times New Roman" w:hAnsi="Times New Roman" w:cs="Times New Roman"/>
          <w:color w:val="auto"/>
          <w:sz w:val="24"/>
          <w:szCs w:val="24"/>
        </w:rPr>
        <w:t xml:space="preserve"> 13 lipca 2017 r. oraz 20 lipca 2017 r.</w:t>
      </w:r>
    </w:p>
    <w:p w:rsidR="005831F6" w:rsidRDefault="00A62A0C" w:rsidP="005831F6">
      <w:pPr>
        <w:pStyle w:val="Domylna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62A0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Krajowa Rada Radców Prawnych dziękuje członkom samorządu radcowskiego i wszystkim obywatelom, którzy w ostatnim czasie opowiedzieli się po stronie wartości konstytucyjnych i stanęli zdecyd</w:t>
      </w:r>
      <w:r w:rsidRPr="00A62A0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owanie w ich obronie.</w:t>
      </w:r>
    </w:p>
    <w:p w:rsidR="00E44947" w:rsidRPr="005831F6" w:rsidRDefault="00A62A0C" w:rsidP="005831F6">
      <w:pPr>
        <w:pStyle w:val="Domylna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A608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Na jednej z kolumn gmachu Sądu Najwyższego można przeczytać </w:t>
      </w:r>
      <w:proofErr w:type="spellStart"/>
      <w:r w:rsidRPr="00A608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paremię</w:t>
      </w:r>
      <w:proofErr w:type="spellEnd"/>
      <w:r w:rsidRPr="00A608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: „Jeżeli ktoś nie czyni tego, co czynić powinien, uważa się, że czyni przeciwnie, ponieważ nie czyni”.</w:t>
      </w:r>
      <w:r w:rsidR="005831F6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 </w:t>
      </w:r>
      <w:r w:rsidRPr="00A6088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Krajowa Rada Radców Prawnych apeluje więc do Koleżanek i Kolegów o podejmowanie dalszych działań zmierzających do ochrony wartości kluczowych dla naszej misji zawodowej.</w:t>
      </w:r>
    </w:p>
    <w:sectPr w:rsidR="00E44947" w:rsidRPr="005831F6" w:rsidSect="0015760D">
      <w:pgSz w:w="11906" w:h="16838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B1204"/>
    <w:rsid w:val="00343F2A"/>
    <w:rsid w:val="00535DE9"/>
    <w:rsid w:val="005831F6"/>
    <w:rsid w:val="0063551D"/>
    <w:rsid w:val="007718CC"/>
    <w:rsid w:val="00A6088B"/>
    <w:rsid w:val="00A62A0C"/>
    <w:rsid w:val="00AE7F92"/>
    <w:rsid w:val="00E44947"/>
    <w:rsid w:val="00FB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a">
    <w:name w:val="Domyślna"/>
    <w:rsid w:val="00FB12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KIRP</dc:creator>
  <cp:lastModifiedBy>Biuro KIRP</cp:lastModifiedBy>
  <cp:revision>5</cp:revision>
  <dcterms:created xsi:type="dcterms:W3CDTF">2017-07-26T12:40:00Z</dcterms:created>
  <dcterms:modified xsi:type="dcterms:W3CDTF">2017-07-26T14:03:00Z</dcterms:modified>
</cp:coreProperties>
</file>